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3A3C" w14:textId="7993EA29" w:rsidR="00D9005C" w:rsidRPr="00A968E9" w:rsidRDefault="00A430D2" w:rsidP="00A63E02">
      <w:pPr>
        <w:spacing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14:ligatures w14:val="standardContextual"/>
        </w:rPr>
      </w:pPr>
      <w:r w:rsidRPr="00A430D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A8B0F45" wp14:editId="50FFAA86">
            <wp:simplePos x="0" y="0"/>
            <wp:positionH relativeFrom="column">
              <wp:posOffset>-198120</wp:posOffset>
            </wp:positionH>
            <wp:positionV relativeFrom="paragraph">
              <wp:posOffset>-205740</wp:posOffset>
            </wp:positionV>
            <wp:extent cx="6454140" cy="8420100"/>
            <wp:effectExtent l="0" t="0" r="3810" b="0"/>
            <wp:wrapNone/>
            <wp:docPr id="515980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8022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1BC51" w14:textId="3833B854" w:rsidR="00D9005C" w:rsidRPr="00A968E9" w:rsidRDefault="00D9005C" w:rsidP="00A63E02">
      <w:pPr>
        <w:spacing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14:ligatures w14:val="standardContextual"/>
        </w:rPr>
      </w:pPr>
    </w:p>
    <w:p w14:paraId="3E11D933" w14:textId="0E66928B" w:rsidR="00790E85" w:rsidRPr="00A968E9" w:rsidRDefault="00790E85" w:rsidP="00A63E02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ectPr w:rsidR="00790E85" w:rsidRPr="00A968E9" w:rsidSect="000D63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EB491A" w14:textId="42FF2372" w:rsidR="0006088D" w:rsidRPr="00A430D2" w:rsidRDefault="00A430D2" w:rsidP="00A430D2">
      <w:pPr>
        <w:tabs>
          <w:tab w:val="left" w:pos="924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30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</w:t>
      </w:r>
      <w:r w:rsidR="0006088D" w:rsidRPr="00A430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LESSON PLAN</w:t>
      </w:r>
    </w:p>
    <w:p w14:paraId="557A1BE2" w14:textId="4DDB8E8C" w:rsidR="0006088D" w:rsidRPr="00A430D2" w:rsidRDefault="0006088D" w:rsidP="0016121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430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Unit </w:t>
      </w:r>
      <w:r w:rsidR="00281B40" w:rsidRPr="00A430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A430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: </w:t>
      </w:r>
      <w:r w:rsidR="00533977" w:rsidRPr="00A430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</w:t>
      </w:r>
      <w:r w:rsidR="00281B40" w:rsidRPr="00A430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AMILY LIFE</w:t>
      </w:r>
    </w:p>
    <w:p w14:paraId="488C9DCB" w14:textId="6DA7B664" w:rsidR="0006088D" w:rsidRPr="00A430D2" w:rsidRDefault="0006088D" w:rsidP="001612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430D2">
        <w:rPr>
          <w:rFonts w:ascii="Times New Roman" w:hAnsi="Times New Roman" w:cs="Times New Roman"/>
          <w:b/>
          <w:bCs/>
          <w:sz w:val="28"/>
          <w:szCs w:val="28"/>
        </w:rPr>
        <w:t xml:space="preserve">Lesson </w:t>
      </w:r>
      <w:r w:rsidR="00281B40" w:rsidRPr="00A430D2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A430D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  <w:r w:rsidR="00281B40" w:rsidRPr="00A430D2">
        <w:rPr>
          <w:rFonts w:ascii="Times New Roman" w:hAnsi="Times New Roman" w:cs="Times New Roman"/>
          <w:b/>
          <w:bCs/>
          <w:sz w:val="28"/>
          <w:szCs w:val="28"/>
          <w:lang w:val="en-GB"/>
        </w:rPr>
        <w:t>Language</w:t>
      </w:r>
    </w:p>
    <w:p w14:paraId="558E55C7" w14:textId="77777777" w:rsidR="0006088D" w:rsidRPr="00A430D2" w:rsidRDefault="0006088D" w:rsidP="001612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30D2">
        <w:rPr>
          <w:rFonts w:ascii="Times New Roman" w:hAnsi="Times New Roman" w:cs="Times New Roman"/>
          <w:b/>
          <w:bCs/>
          <w:sz w:val="28"/>
          <w:szCs w:val="28"/>
          <w:lang w:val="vi-VN"/>
        </w:rPr>
        <w:t>Time : 45 minutes</w:t>
      </w:r>
    </w:p>
    <w:p w14:paraId="507D95C0" w14:textId="77777777" w:rsidR="0006088D" w:rsidRDefault="0006088D" w:rsidP="001612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0D2">
        <w:rPr>
          <w:rFonts w:ascii="Times New Roman" w:hAnsi="Times New Roman" w:cs="Times New Roman"/>
          <w:b/>
          <w:bCs/>
          <w:sz w:val="28"/>
          <w:szCs w:val="28"/>
          <w:lang w:val="vi-VN"/>
        </w:rPr>
        <w:t>Grade: 10</w:t>
      </w:r>
    </w:p>
    <w:p w14:paraId="7D8C51F2" w14:textId="77777777" w:rsidR="006B3A3E" w:rsidRPr="006B3A3E" w:rsidRDefault="006B3A3E" w:rsidP="0016121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25600" w14:textId="77777777" w:rsidR="0006088D" w:rsidRPr="00A968E9" w:rsidRDefault="0006088D" w:rsidP="00A63E02">
      <w:pPr>
        <w:spacing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11D89E39" w14:textId="46EE9669" w:rsidR="009620A4" w:rsidRPr="00A968E9" w:rsidRDefault="009E088F" w:rsidP="009E088F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I. </w:t>
      </w:r>
      <w:r w:rsidR="009620A4"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OBJECTIVE</w:t>
      </w:r>
      <w:r w:rsidR="009620A4"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S</w:t>
      </w:r>
    </w:p>
    <w:p w14:paraId="691E6945" w14:textId="2BC0BD70" w:rsidR="009E088F" w:rsidRPr="00A968E9" w:rsidRDefault="009E088F" w:rsidP="009E088F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088F">
        <w:rPr>
          <w:rFonts w:ascii="Times New Roman" w:hAnsi="Times New Roman" w:cs="Times New Roman"/>
          <w:color w:val="000000" w:themeColor="text1"/>
          <w:sz w:val="26"/>
          <w:szCs w:val="26"/>
        </w:rPr>
        <w:t>By the end of the lesson, students will be able to:</w:t>
      </w:r>
    </w:p>
    <w:p w14:paraId="14F58596" w14:textId="77777777" w:rsidR="009E088F" w:rsidRPr="009E088F" w:rsidRDefault="009E088F" w:rsidP="009E088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08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Knowledge</w:t>
      </w:r>
    </w:p>
    <w:p w14:paraId="39C9DF4D" w14:textId="77777777" w:rsidR="00281B40" w:rsidRPr="00281B40" w:rsidRDefault="00281B40" w:rsidP="00281B40">
      <w:pPr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hAnsi="Times New Roman" w:cs="Times New Roman"/>
          <w:sz w:val="28"/>
          <w:szCs w:val="28"/>
        </w:rPr>
        <w:t>-  Recognize and pronounce the consonant blends /</w:t>
      </w:r>
      <w:proofErr w:type="spellStart"/>
      <w:r w:rsidRPr="00281B40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281B40">
        <w:rPr>
          <w:rFonts w:ascii="Times New Roman" w:hAnsi="Times New Roman" w:cs="Times New Roman"/>
          <w:sz w:val="28"/>
          <w:szCs w:val="28"/>
        </w:rPr>
        <w:t>/, /</w:t>
      </w:r>
      <w:proofErr w:type="spellStart"/>
      <w:r w:rsidRPr="00281B40">
        <w:rPr>
          <w:rFonts w:ascii="Times New Roman" w:hAnsi="Times New Roman" w:cs="Times New Roman"/>
          <w:sz w:val="28"/>
          <w:szCs w:val="28"/>
        </w:rPr>
        <w:t>kr</w:t>
      </w:r>
      <w:proofErr w:type="spellEnd"/>
      <w:r w:rsidRPr="00281B40">
        <w:rPr>
          <w:rFonts w:ascii="Times New Roman" w:hAnsi="Times New Roman" w:cs="Times New Roman"/>
          <w:sz w:val="28"/>
          <w:szCs w:val="28"/>
        </w:rPr>
        <w:t xml:space="preserve">/, and /tr/ correctly       in individual words and in sentences; </w:t>
      </w:r>
    </w:p>
    <w:p w14:paraId="10885B0D" w14:textId="77777777" w:rsidR="00281B40" w:rsidRPr="00281B40" w:rsidRDefault="00281B40" w:rsidP="00281B40">
      <w:pPr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hAnsi="Times New Roman" w:cs="Times New Roman"/>
          <w:sz w:val="28"/>
          <w:szCs w:val="28"/>
        </w:rPr>
        <w:t xml:space="preserve">- Understand and memorize some vocabularies about family life; </w:t>
      </w:r>
    </w:p>
    <w:p w14:paraId="5A19BF8A" w14:textId="77777777" w:rsidR="00281B40" w:rsidRPr="00281B40" w:rsidRDefault="00281B40" w:rsidP="00281B40">
      <w:pPr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hAnsi="Times New Roman" w:cs="Times New Roman"/>
          <w:sz w:val="28"/>
          <w:szCs w:val="28"/>
        </w:rPr>
        <w:t>- Identify and know how to use present simple and present continuous.</w:t>
      </w:r>
    </w:p>
    <w:p w14:paraId="1C5EAE31" w14:textId="77777777" w:rsidR="009E088F" w:rsidRPr="009E088F" w:rsidRDefault="009E088F" w:rsidP="009E088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08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Skills</w:t>
      </w:r>
    </w:p>
    <w:p w14:paraId="44D24AC7" w14:textId="2C27A547" w:rsidR="00281B40" w:rsidRPr="00281B40" w:rsidRDefault="00281B40" w:rsidP="00281B40">
      <w:pPr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hAnsi="Times New Roman" w:cs="Times New Roman"/>
          <w:sz w:val="28"/>
          <w:szCs w:val="28"/>
        </w:rPr>
        <w:t xml:space="preserve">- </w:t>
      </w:r>
      <w:r w:rsidR="00AD01EC">
        <w:rPr>
          <w:rFonts w:ascii="Times New Roman" w:hAnsi="Times New Roman" w:cs="Times New Roman"/>
          <w:sz w:val="28"/>
          <w:szCs w:val="28"/>
        </w:rPr>
        <w:t xml:space="preserve">Main skills: </w:t>
      </w:r>
      <w:r w:rsidRPr="00281B40">
        <w:rPr>
          <w:rFonts w:ascii="Times New Roman" w:hAnsi="Times New Roman" w:cs="Times New Roman"/>
          <w:sz w:val="28"/>
          <w:szCs w:val="28"/>
        </w:rPr>
        <w:t>Improve pronunciation, intonation</w:t>
      </w:r>
      <w:r w:rsidR="00945B4C">
        <w:rPr>
          <w:rFonts w:ascii="Times New Roman" w:hAnsi="Times New Roman" w:cs="Times New Roman"/>
          <w:sz w:val="28"/>
          <w:szCs w:val="28"/>
        </w:rPr>
        <w:t xml:space="preserve">, </w:t>
      </w:r>
      <w:r w:rsidRPr="00281B40">
        <w:rPr>
          <w:rFonts w:ascii="Times New Roman" w:hAnsi="Times New Roman" w:cs="Times New Roman"/>
          <w:sz w:val="28"/>
          <w:szCs w:val="28"/>
        </w:rPr>
        <w:t xml:space="preserve">listening </w:t>
      </w:r>
      <w:r w:rsidR="00945B4C">
        <w:rPr>
          <w:rFonts w:ascii="Times New Roman" w:hAnsi="Times New Roman" w:cs="Times New Roman"/>
          <w:sz w:val="28"/>
          <w:szCs w:val="28"/>
        </w:rPr>
        <w:t>and reading skills</w:t>
      </w:r>
      <w:r w:rsidRPr="00281B4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A616F8F" w14:textId="0C29F176" w:rsidR="00945B4C" w:rsidRDefault="00281B40" w:rsidP="00281B40">
      <w:pPr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hAnsi="Times New Roman" w:cs="Times New Roman"/>
          <w:sz w:val="28"/>
          <w:szCs w:val="28"/>
        </w:rPr>
        <w:t xml:space="preserve">- </w:t>
      </w:r>
      <w:r w:rsidR="00AD01EC">
        <w:rPr>
          <w:rFonts w:ascii="Times New Roman" w:hAnsi="Times New Roman" w:cs="Times New Roman"/>
          <w:sz w:val="28"/>
          <w:szCs w:val="28"/>
        </w:rPr>
        <w:t xml:space="preserve">Sub skills: </w:t>
      </w:r>
      <w:r w:rsidR="00945B4C">
        <w:rPr>
          <w:rFonts w:ascii="Times New Roman" w:hAnsi="Times New Roman" w:cs="Times New Roman"/>
          <w:sz w:val="28"/>
          <w:szCs w:val="28"/>
        </w:rPr>
        <w:t xml:space="preserve">Develop </w:t>
      </w:r>
      <w:r w:rsidR="00AD01EC">
        <w:rPr>
          <w:rFonts w:ascii="Times New Roman" w:hAnsi="Times New Roman" w:cs="Times New Roman"/>
          <w:sz w:val="28"/>
          <w:szCs w:val="28"/>
        </w:rPr>
        <w:t xml:space="preserve">speaking and </w:t>
      </w:r>
      <w:r w:rsidR="00945B4C">
        <w:rPr>
          <w:rFonts w:ascii="Times New Roman" w:hAnsi="Times New Roman" w:cs="Times New Roman"/>
          <w:sz w:val="28"/>
          <w:szCs w:val="28"/>
        </w:rPr>
        <w:t>writing skills</w:t>
      </w:r>
      <w:r w:rsidR="00110F6F">
        <w:rPr>
          <w:rFonts w:ascii="Times New Roman" w:hAnsi="Times New Roman" w:cs="Times New Roman"/>
          <w:sz w:val="28"/>
          <w:szCs w:val="28"/>
        </w:rPr>
        <w:t>.</w:t>
      </w:r>
    </w:p>
    <w:p w14:paraId="528B9ADE" w14:textId="51EBE7FC" w:rsidR="00281B40" w:rsidRDefault="00110F6F" w:rsidP="0028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B40" w:rsidRPr="00281B40">
        <w:rPr>
          <w:rFonts w:ascii="Times New Roman" w:hAnsi="Times New Roman" w:cs="Times New Roman"/>
          <w:sz w:val="28"/>
          <w:szCs w:val="28"/>
        </w:rPr>
        <w:t xml:space="preserve">Use the present simple and present continuous to talk about activities in family life. </w:t>
      </w:r>
    </w:p>
    <w:p w14:paraId="79FA9E74" w14:textId="00370DA7" w:rsidR="00281B40" w:rsidRDefault="00281B40" w:rsidP="00281B40">
      <w:pPr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hAnsi="Times New Roman" w:cs="Times New Roman"/>
          <w:sz w:val="28"/>
          <w:szCs w:val="28"/>
        </w:rPr>
        <w:t>- Be collaborative and supportive in pair work and team work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001DD" w14:textId="38C36B32" w:rsidR="00281B40" w:rsidRPr="00281B40" w:rsidRDefault="00281B40" w:rsidP="00281B40">
      <w:pPr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hAnsi="Times New Roman" w:cs="Times New Roman"/>
          <w:sz w:val="28"/>
          <w:szCs w:val="28"/>
        </w:rPr>
        <w:t>- Actively join in class activities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E1EE5" w14:textId="77777777" w:rsidR="009E088F" w:rsidRPr="009E088F" w:rsidRDefault="009E088F" w:rsidP="009E088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08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Attitudes</w:t>
      </w:r>
    </w:p>
    <w:p w14:paraId="38C2D55F" w14:textId="77777777" w:rsidR="00281B40" w:rsidRDefault="00281B40" w:rsidP="00A63E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46F0">
        <w:rPr>
          <w:rFonts w:ascii="Times New Roman" w:hAnsi="Times New Roman" w:cs="Times New Roman"/>
          <w:sz w:val="28"/>
          <w:szCs w:val="28"/>
        </w:rPr>
        <w:t xml:space="preserve">- Be aware of </w:t>
      </w:r>
      <w:r>
        <w:rPr>
          <w:rFonts w:ascii="Times New Roman" w:hAnsi="Times New Roman" w:cs="Times New Roman"/>
          <w:sz w:val="28"/>
          <w:szCs w:val="28"/>
        </w:rPr>
        <w:t>helping and sharing</w:t>
      </w:r>
      <w:r w:rsidRPr="00C5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household chores in their family. </w:t>
      </w:r>
    </w:p>
    <w:p w14:paraId="5647AED4" w14:textId="33D62128" w:rsidR="009620A4" w:rsidRPr="00A968E9" w:rsidRDefault="009620A4" w:rsidP="00A63E02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</w:t>
      </w:r>
      <w:r w:rsidR="007921DC"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TEACHING AIDS AND MATERIALS</w:t>
      </w:r>
    </w:p>
    <w:p w14:paraId="170ADD8D" w14:textId="3D08428C" w:rsidR="009620A4" w:rsidRPr="00A968E9" w:rsidRDefault="009620A4" w:rsidP="00A63E02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968E9">
        <w:rPr>
          <w:rFonts w:ascii="Times New Roman" w:hAnsi="Times New Roman" w:cs="Times New Roman"/>
          <w:sz w:val="26"/>
          <w:szCs w:val="26"/>
        </w:rPr>
        <w:t>- Teacher: textbook</w:t>
      </w:r>
      <w:r w:rsidRPr="00A968E9">
        <w:rPr>
          <w:rFonts w:ascii="Times New Roman" w:hAnsi="Times New Roman" w:cs="Times New Roman"/>
          <w:sz w:val="26"/>
          <w:szCs w:val="26"/>
          <w:lang w:val="vi-VN"/>
        </w:rPr>
        <w:t xml:space="preserve"> Global Success 10</w:t>
      </w:r>
      <w:r w:rsidRPr="00A968E9">
        <w:rPr>
          <w:rFonts w:ascii="Times New Roman" w:hAnsi="Times New Roman" w:cs="Times New Roman"/>
          <w:sz w:val="26"/>
          <w:szCs w:val="26"/>
        </w:rPr>
        <w:t xml:space="preserve">, lesson plan, </w:t>
      </w:r>
      <w:proofErr w:type="spellStart"/>
      <w:r w:rsidRPr="00A968E9">
        <w:rPr>
          <w:rFonts w:ascii="Times New Roman" w:hAnsi="Times New Roman" w:cs="Times New Roman"/>
          <w:sz w:val="26"/>
          <w:szCs w:val="26"/>
        </w:rPr>
        <w:t>powerpoin</w:t>
      </w:r>
      <w:proofErr w:type="spellEnd"/>
      <w:r w:rsidRPr="00A968E9">
        <w:rPr>
          <w:rFonts w:ascii="Times New Roman" w:hAnsi="Times New Roman" w:cs="Times New Roman"/>
          <w:sz w:val="26"/>
          <w:szCs w:val="26"/>
          <w:lang w:val="vi-VN"/>
        </w:rPr>
        <w:t xml:space="preserve">t, </w:t>
      </w:r>
      <w:proofErr w:type="gramStart"/>
      <w:r w:rsidRPr="00A968E9">
        <w:rPr>
          <w:rFonts w:ascii="Times New Roman" w:hAnsi="Times New Roman" w:cs="Times New Roman"/>
          <w:sz w:val="26"/>
          <w:szCs w:val="26"/>
          <w:lang w:val="vi-VN"/>
        </w:rPr>
        <w:t>gift,...</w:t>
      </w:r>
      <w:proofErr w:type="gramEnd"/>
    </w:p>
    <w:p w14:paraId="16E2183B" w14:textId="77777777" w:rsidR="009620A4" w:rsidRPr="00A968E9" w:rsidRDefault="009620A4" w:rsidP="00A63E0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968E9">
        <w:rPr>
          <w:rFonts w:ascii="Times New Roman" w:hAnsi="Times New Roman" w:cs="Times New Roman"/>
          <w:sz w:val="26"/>
          <w:szCs w:val="26"/>
        </w:rPr>
        <w:t>- Student: textbook</w:t>
      </w:r>
      <w:r w:rsidRPr="00A968E9">
        <w:rPr>
          <w:rFonts w:ascii="Times New Roman" w:hAnsi="Times New Roman" w:cs="Times New Roman"/>
          <w:sz w:val="26"/>
          <w:szCs w:val="26"/>
          <w:lang w:val="vi-VN"/>
        </w:rPr>
        <w:t xml:space="preserve"> Global Success 10</w:t>
      </w:r>
      <w:r w:rsidRPr="00A968E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968E9">
        <w:rPr>
          <w:rFonts w:ascii="Times New Roman" w:hAnsi="Times New Roman" w:cs="Times New Roman"/>
          <w:sz w:val="26"/>
          <w:szCs w:val="26"/>
        </w:rPr>
        <w:t>notebook</w:t>
      </w:r>
      <w:r w:rsidRPr="00A968E9">
        <w:rPr>
          <w:rFonts w:ascii="Times New Roman" w:hAnsi="Times New Roman" w:cs="Times New Roman"/>
          <w:sz w:val="26"/>
          <w:szCs w:val="26"/>
          <w:lang w:val="vi-VN"/>
        </w:rPr>
        <w:t>,...</w:t>
      </w:r>
      <w:proofErr w:type="gramEnd"/>
    </w:p>
    <w:p w14:paraId="26793542" w14:textId="6F341B4D" w:rsidR="004B6B52" w:rsidRPr="00A968E9" w:rsidRDefault="004B6B52" w:rsidP="00A63E02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968E9">
        <w:rPr>
          <w:rFonts w:ascii="Times New Roman" w:hAnsi="Times New Roman" w:cs="Times New Roman"/>
          <w:b/>
          <w:bCs/>
          <w:sz w:val="26"/>
          <w:szCs w:val="26"/>
        </w:rPr>
        <w:t>III. ANTICIPATED PROBLEMS</w:t>
      </w:r>
    </w:p>
    <w:p w14:paraId="12FCFD3F" w14:textId="77777777" w:rsidR="004B6B52" w:rsidRPr="00A968E9" w:rsidRDefault="004B6B52" w:rsidP="00A63E0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968E9">
        <w:rPr>
          <w:rFonts w:ascii="Times New Roman" w:hAnsi="Times New Roman" w:cs="Times New Roman"/>
          <w:sz w:val="26"/>
          <w:szCs w:val="26"/>
        </w:rPr>
        <w:t>- Problem: Ss may not sufficient vocabulary to speak</w:t>
      </w:r>
    </w:p>
    <w:p w14:paraId="696386F2" w14:textId="0E8C0C51" w:rsidR="004B6B52" w:rsidRPr="00A968E9" w:rsidRDefault="004B6B52" w:rsidP="00A63E0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968E9">
        <w:rPr>
          <w:rFonts w:ascii="Times New Roman" w:hAnsi="Times New Roman" w:cs="Times New Roman"/>
          <w:sz w:val="26"/>
          <w:szCs w:val="26"/>
        </w:rPr>
        <w:t>- Solution: Teacher should provide them with knowledge about volunteer works</w:t>
      </w:r>
    </w:p>
    <w:p w14:paraId="4DAB5BA5" w14:textId="28FA2D0C" w:rsidR="007F5DC9" w:rsidRPr="00A968E9" w:rsidRDefault="009620A4" w:rsidP="00A63E02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</w:t>
      </w:r>
      <w:r w:rsidR="004B6B52"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</w:t>
      </w:r>
      <w:r w:rsidR="007921DC"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A968E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TEACHING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45"/>
        <w:gridCol w:w="2674"/>
        <w:gridCol w:w="2338"/>
      </w:tblGrid>
      <w:tr w:rsidR="007921DC" w:rsidRPr="00A968E9" w14:paraId="3F153A87" w14:textId="77777777" w:rsidTr="001F543A">
        <w:tc>
          <w:tcPr>
            <w:tcW w:w="1129" w:type="dxa"/>
          </w:tcPr>
          <w:p w14:paraId="0E7951D3" w14:textId="04A83019" w:rsidR="007921DC" w:rsidRPr="00A968E9" w:rsidRDefault="007921DC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Time</w:t>
            </w:r>
          </w:p>
        </w:tc>
        <w:tc>
          <w:tcPr>
            <w:tcW w:w="3209" w:type="dxa"/>
          </w:tcPr>
          <w:p w14:paraId="5F44D501" w14:textId="7E846215" w:rsidR="007921DC" w:rsidRPr="00A968E9" w:rsidRDefault="008A437D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Stages/ Aims/ Contents</w:t>
            </w:r>
          </w:p>
        </w:tc>
        <w:tc>
          <w:tcPr>
            <w:tcW w:w="2674" w:type="dxa"/>
          </w:tcPr>
          <w:p w14:paraId="6EAC80E5" w14:textId="40B0C358" w:rsidR="007921DC" w:rsidRPr="00A968E9" w:rsidRDefault="008A437D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Teacher’s activities</w:t>
            </w:r>
          </w:p>
        </w:tc>
        <w:tc>
          <w:tcPr>
            <w:tcW w:w="2338" w:type="dxa"/>
          </w:tcPr>
          <w:p w14:paraId="6AD9C2DB" w14:textId="58119438" w:rsidR="007921DC" w:rsidRPr="00A968E9" w:rsidRDefault="008A437D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SS’ activities</w:t>
            </w:r>
          </w:p>
        </w:tc>
      </w:tr>
      <w:tr w:rsidR="007921DC" w:rsidRPr="00A968E9" w14:paraId="6401076B" w14:textId="77777777" w:rsidTr="001F543A">
        <w:tc>
          <w:tcPr>
            <w:tcW w:w="1129" w:type="dxa"/>
          </w:tcPr>
          <w:p w14:paraId="2C732755" w14:textId="33E2ACCF" w:rsidR="007921DC" w:rsidRPr="00A968E9" w:rsidRDefault="00A2618D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mins</w:t>
            </w:r>
          </w:p>
        </w:tc>
        <w:tc>
          <w:tcPr>
            <w:tcW w:w="3209" w:type="dxa"/>
          </w:tcPr>
          <w:p w14:paraId="6EC4D275" w14:textId="3AA3B087" w:rsidR="007921DC" w:rsidRPr="008C61EB" w:rsidRDefault="00036F36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7FAE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WARM – UP:</w:t>
            </w:r>
            <w:r w:rsidR="00BB5ADE" w:rsidRPr="008D7FAE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8C61EB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SLAP THE BOARD </w:t>
            </w:r>
          </w:p>
          <w:p w14:paraId="66EA3780" w14:textId="5451A651" w:rsidR="00D01E05" w:rsidRPr="00A968E9" w:rsidRDefault="00D01E05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Aim:</w:t>
            </w:r>
            <w:r w:rsidRPr="00A968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1EB">
              <w:rPr>
                <w:rFonts w:ascii="Times New Roman" w:hAnsi="Times New Roman" w:cs="Times New Roman"/>
                <w:sz w:val="26"/>
                <w:szCs w:val="26"/>
              </w:rPr>
              <w:t xml:space="preserve">to help ss </w:t>
            </w: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</w:t>
            </w:r>
            <w:r w:rsidR="008C6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member the words they have learned. </w:t>
            </w:r>
          </w:p>
          <w:p w14:paraId="34875812" w14:textId="159FA909" w:rsidR="00343D0F" w:rsidRDefault="00343D0F" w:rsidP="00343D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="001F543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homemaker</w:t>
            </w:r>
          </w:p>
          <w:p w14:paraId="0BEB507E" w14:textId="5143F7A7" w:rsidR="00343D0F" w:rsidRDefault="00343D0F" w:rsidP="00343D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 breadwinner</w:t>
            </w:r>
          </w:p>
          <w:p w14:paraId="5C3F375F" w14:textId="2AF0D396" w:rsidR="00343D0F" w:rsidRDefault="00343D0F" w:rsidP="00343D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3. groceries</w:t>
            </w:r>
          </w:p>
          <w:p w14:paraId="24078BC7" w14:textId="050BB18B" w:rsidR="00343D0F" w:rsidRDefault="00343D0F" w:rsidP="00343D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 housework</w:t>
            </w:r>
          </w:p>
          <w:p w14:paraId="159039CA" w14:textId="322EFAE8" w:rsidR="00343D0F" w:rsidRPr="00343D0F" w:rsidRDefault="00343D0F" w:rsidP="00343D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5. heavy lifting</w:t>
            </w:r>
          </w:p>
          <w:p w14:paraId="0ECE458C" w14:textId="77777777" w:rsidR="00343D0F" w:rsidRDefault="00343D0F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D5C602" w14:textId="77777777" w:rsidR="00343D0F" w:rsidRDefault="00343D0F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396022E" w14:textId="1E027F1E" w:rsidR="00343D0F" w:rsidRDefault="00343D0F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BAFC2D3" w14:textId="77777777" w:rsidR="00343D0F" w:rsidRDefault="00343D0F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B8BCFF" w14:textId="40D1C6CF" w:rsidR="00BB5ADE" w:rsidRPr="00A968E9" w:rsidRDefault="00BB5ADE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</w:tcPr>
          <w:p w14:paraId="0CE7E4B6" w14:textId="7FC4E718" w:rsidR="00A03DEF" w:rsidRPr="00343D0F" w:rsidRDefault="00A03DEF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D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r w:rsidR="00343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informs the game to ss. </w:t>
            </w:r>
          </w:p>
          <w:p w14:paraId="0FD04EC7" w14:textId="77777777" w:rsidR="00A53CF6" w:rsidRPr="00A53CF6" w:rsidRDefault="00A53CF6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A53C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 gives and checks instructions</w:t>
            </w:r>
          </w:p>
          <w:p w14:paraId="456ADB05" w14:textId="77777777" w:rsidR="00A53CF6" w:rsidRPr="00A53CF6" w:rsidRDefault="00A53CF6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A53C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- lets Ss join the game </w:t>
            </w:r>
          </w:p>
          <w:p w14:paraId="423769AA" w14:textId="2F612788" w:rsidR="007921DC" w:rsidRPr="00A968E9" w:rsidRDefault="00A53CF6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gets the results and </w:t>
            </w: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decides the winner</w:t>
            </w:r>
          </w:p>
        </w:tc>
        <w:tc>
          <w:tcPr>
            <w:tcW w:w="2338" w:type="dxa"/>
          </w:tcPr>
          <w:p w14:paraId="59E8318F" w14:textId="77777777" w:rsidR="00C74007" w:rsidRPr="00C74007" w:rsidRDefault="00C74007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C7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lastRenderedPageBreak/>
              <w:t>- follow T’s instructions</w:t>
            </w:r>
          </w:p>
          <w:p w14:paraId="62DD6F3B" w14:textId="3BC22978" w:rsidR="007921DC" w:rsidRPr="00A968E9" w:rsidRDefault="00C74007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 join the game</w:t>
            </w:r>
          </w:p>
        </w:tc>
      </w:tr>
      <w:tr w:rsidR="00083C69" w:rsidRPr="00A968E9" w14:paraId="55C64307" w14:textId="77777777" w:rsidTr="001F543A">
        <w:tc>
          <w:tcPr>
            <w:tcW w:w="1129" w:type="dxa"/>
          </w:tcPr>
          <w:p w14:paraId="7D38ED0C" w14:textId="38FF0825" w:rsidR="00083C69" w:rsidRPr="00A968E9" w:rsidRDefault="00A2618D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 mins</w:t>
            </w:r>
          </w:p>
        </w:tc>
        <w:tc>
          <w:tcPr>
            <w:tcW w:w="3209" w:type="dxa"/>
          </w:tcPr>
          <w:p w14:paraId="14173A66" w14:textId="45ECA5F4" w:rsidR="00245968" w:rsidRDefault="00245968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8D7FAE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val="vi-VN"/>
              </w:rPr>
              <w:t>PRE</w:t>
            </w:r>
            <w:r w:rsidR="00343D0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SENTATION: </w:t>
            </w:r>
          </w:p>
          <w:p w14:paraId="088199F7" w14:textId="0DED01F7" w:rsidR="001F543A" w:rsidRPr="001F543A" w:rsidRDefault="001F543A" w:rsidP="001F543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*</w:t>
            </w:r>
            <w:r w:rsidRPr="001F543A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Pronunciation</w:t>
            </w:r>
          </w:p>
          <w:p w14:paraId="4649A106" w14:textId="53977A70" w:rsidR="00036F36" w:rsidRPr="00522066" w:rsidRDefault="00036F36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Aims:</w:t>
            </w:r>
            <w:r w:rsidR="007E0303"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To help students </w:t>
            </w:r>
            <w:proofErr w:type="spellStart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recognise</w:t>
            </w:r>
            <w:proofErr w:type="spellEnd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 and </w:t>
            </w:r>
            <w:proofErr w:type="spellStart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practise</w:t>
            </w:r>
            <w:proofErr w:type="spellEnd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 the consonant blends /</w:t>
            </w:r>
            <w:proofErr w:type="spellStart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br</w:t>
            </w:r>
            <w:proofErr w:type="spellEnd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/, /</w:t>
            </w:r>
            <w:proofErr w:type="spellStart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kr</w:t>
            </w:r>
            <w:proofErr w:type="spellEnd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/, and /tr/ in words</w:t>
            </w:r>
            <w:r w:rsid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.</w:t>
            </w:r>
          </w:p>
          <w:p w14:paraId="0AA25236" w14:textId="1BF2C6EF" w:rsidR="00835AAC" w:rsidRPr="00835AAC" w:rsidRDefault="00835AAC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35AA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Task 1:</w:t>
            </w:r>
            <w:r w:rsidRPr="00835AA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038946C" w14:textId="26BE18F0" w:rsidR="00835AAC" w:rsidRPr="001F543A" w:rsidRDefault="001F543A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Listen and repeat. Pay attention to the consonant blends 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/, /kr/ and /tr/</w:t>
            </w:r>
          </w:p>
          <w:p w14:paraId="0E080B0D" w14:textId="65CF8880" w:rsidR="001F543A" w:rsidRDefault="001F543A" w:rsidP="00A63E0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F543A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5168" behindDoc="0" locked="0" layoutInCell="1" allowOverlap="1" wp14:anchorId="4897ACC3" wp14:editId="2F9BA40C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57785</wp:posOffset>
                  </wp:positionV>
                  <wp:extent cx="2019300" cy="791845"/>
                  <wp:effectExtent l="0" t="0" r="0" b="8255"/>
                  <wp:wrapNone/>
                  <wp:docPr id="284925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2572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107" cy="79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356A4E" w14:textId="77777777" w:rsidR="001F543A" w:rsidRDefault="001F543A" w:rsidP="00A63E0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14:paraId="712DC8BA" w14:textId="77777777" w:rsidR="001F543A" w:rsidRDefault="001F543A" w:rsidP="00A63E0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14:paraId="6AC6138A" w14:textId="77777777" w:rsidR="001F543A" w:rsidRDefault="001F543A" w:rsidP="00A63E0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14:paraId="3012AB7A" w14:textId="77777777" w:rsidR="001F543A" w:rsidRDefault="001F543A" w:rsidP="00A63E0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14:paraId="2EB4C652" w14:textId="77777777" w:rsidR="001F543A" w:rsidRDefault="001F543A" w:rsidP="00A63E0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14:paraId="05D1E7C5" w14:textId="77777777" w:rsidR="0078078D" w:rsidRDefault="0078078D" w:rsidP="00A63E02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59BE7B" w14:textId="77777777" w:rsidR="00AC19FD" w:rsidRP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587C7F" w14:textId="77777777" w:rsidR="00AC19FD" w:rsidRP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F0FA6" w14:textId="77777777" w:rsidR="00AC19FD" w:rsidRP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A6D77" w14:textId="77777777" w:rsidR="00AC19FD" w:rsidRDefault="00AC19FD" w:rsidP="00AC19F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855CE7" w14:textId="203310B5" w:rsidR="00AC19FD" w:rsidRDefault="00AC19FD" w:rsidP="00AC19FD">
            <w:pPr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</w:pPr>
            <w:r w:rsidRPr="00AC19FD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 xml:space="preserve">TASK 2: </w:t>
            </w:r>
            <w:r w:rsidR="00566A77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>L</w:t>
            </w:r>
            <w:r w:rsidRPr="00AC19FD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>isten to the sentences and circle the words you hear.</w:t>
            </w:r>
            <w:r w:rsidR="00566A77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 xml:space="preserve"> </w:t>
            </w:r>
          </w:p>
          <w:p w14:paraId="05858A27" w14:textId="7F324D20" w:rsidR="00522066" w:rsidRPr="00522066" w:rsidRDefault="00AC19FD" w:rsidP="00522066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To help students </w:t>
            </w:r>
            <w:proofErr w:type="spellStart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practise</w:t>
            </w:r>
            <w:proofErr w:type="spellEnd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 identifying the consonant blends /</w:t>
            </w:r>
            <w:proofErr w:type="spellStart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br</w:t>
            </w:r>
            <w:proofErr w:type="spellEnd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/, /</w:t>
            </w:r>
            <w:proofErr w:type="spellStart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kr</w:t>
            </w:r>
            <w:proofErr w:type="spellEnd"/>
            <w:r w:rsidR="00522066" w:rsidRPr="00522066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/, and /tr/ in sentences.</w:t>
            </w:r>
          </w:p>
          <w:p w14:paraId="5B9EB986" w14:textId="54E709E8" w:rsidR="00AC19FD" w:rsidRPr="00522066" w:rsidRDefault="00522066" w:rsidP="00AC19F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19F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1AA25E12" wp14:editId="18995AA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69215</wp:posOffset>
                  </wp:positionV>
                  <wp:extent cx="1927860" cy="516293"/>
                  <wp:effectExtent l="0" t="0" r="0" b="0"/>
                  <wp:wrapNone/>
                  <wp:docPr id="845105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0514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51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F5B31B" w14:textId="5AF76A8D" w:rsidR="00AC19FD" w:rsidRDefault="00AC19FD" w:rsidP="00AC19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0A32C4" w14:textId="13D8C2A9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9F22E" w14:textId="00DA61D0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26170" w14:textId="77777777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C51EF" w14:textId="77777777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7A96B" w14:textId="77777777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EE38E3" w14:textId="77777777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353DA" w14:textId="77777777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7AE30" w14:textId="77777777" w:rsidR="00AC19FD" w:rsidRDefault="00AC19FD" w:rsidP="00AC19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A102E" w14:textId="77777777" w:rsidR="00566A77" w:rsidRPr="00566A77" w:rsidRDefault="00566A77" w:rsidP="00566A77">
            <w:pPr>
              <w:ind w:right="2600"/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566A77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Key:</w:t>
            </w:r>
          </w:p>
          <w:p w14:paraId="0BEAD0CF" w14:textId="735B9CC9" w:rsidR="00AC19FD" w:rsidRPr="00AC19FD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A77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1. b         2. c           3. a</w:t>
            </w:r>
          </w:p>
        </w:tc>
        <w:tc>
          <w:tcPr>
            <w:tcW w:w="2674" w:type="dxa"/>
          </w:tcPr>
          <w:p w14:paraId="3274AD93" w14:textId="77777777" w:rsidR="007A32C9" w:rsidRPr="00A968E9" w:rsidRDefault="007A32C9" w:rsidP="00A63E0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762FADE" w14:textId="77777777" w:rsidR="007A32C9" w:rsidRPr="00A968E9" w:rsidRDefault="007A32C9" w:rsidP="00A63E0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B939B04" w14:textId="77777777" w:rsidR="007A32C9" w:rsidRPr="00A968E9" w:rsidRDefault="007A32C9" w:rsidP="00A63E0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62F1D8B" w14:textId="77777777" w:rsidR="001F543A" w:rsidRPr="001F543A" w:rsidRDefault="001F543A" w:rsidP="001F543A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1F543A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plays the recording and asks Ss to listen to the words and repeat; tell them to pay attention to the consonant blends. (T can play the recording as many times as necessary)</w:t>
            </w:r>
          </w:p>
          <w:p w14:paraId="15FE01A9" w14:textId="77777777" w:rsidR="00AC19FD" w:rsidRDefault="001F543A" w:rsidP="00AC19FD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1F543A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makes sure Ss know the meaning of each word.</w:t>
            </w:r>
          </w:p>
          <w:p w14:paraId="4BAC1C05" w14:textId="2ABD0944" w:rsidR="00AC19FD" w:rsidRPr="00AC19FD" w:rsidRDefault="00AC19FD" w:rsidP="00AC19FD">
            <w:pPr>
              <w:widowControl w:val="0"/>
              <w:rPr>
                <w:rFonts w:ascii="Times New Roman" w:hAnsi="Times New Roman" w:cs="Times New Roman"/>
                <w:color w:val="060709"/>
                <w:sz w:val="40"/>
                <w:szCs w:val="40"/>
              </w:rPr>
            </w:pPr>
            <w:r w:rsidRPr="00AC19FD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checks whether Ss have improved their pronunciation by randomly calling on individual Ss to read the words aloud.</w:t>
            </w:r>
          </w:p>
          <w:p w14:paraId="4249B576" w14:textId="77777777" w:rsidR="007A32C9" w:rsidRPr="001F543A" w:rsidRDefault="007A32C9" w:rsidP="00A63E0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36"/>
              </w:rPr>
            </w:pPr>
          </w:p>
          <w:p w14:paraId="784009F1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2A6D385" w14:textId="77777777" w:rsid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32A8099F" w14:textId="2ED52986" w:rsidR="00566A77" w:rsidRP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- asks Ss to read all the words once, paying attention to the different consonant blends in the words in each </w:t>
            </w: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lastRenderedPageBreak/>
              <w:t>group; checks that Ss understand what the words mean.</w:t>
            </w:r>
          </w:p>
          <w:p w14:paraId="7385E410" w14:textId="77777777" w:rsidR="00566A77" w:rsidRP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plays the recording for Ss to listen and circle the words with the consonant blends they hear.</w:t>
            </w:r>
          </w:p>
          <w:p w14:paraId="728B28B4" w14:textId="77777777" w:rsidR="00566A77" w:rsidRP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has Ss work in pairs to compare their answers; checks answers by asking individual Ss to read out the words they have circled.</w:t>
            </w:r>
          </w:p>
          <w:p w14:paraId="5FA57AFF" w14:textId="77777777" w:rsidR="00566A77" w:rsidRP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plays the recording again, pausing after each sentence, for Ss to repeat.</w:t>
            </w:r>
          </w:p>
          <w:p w14:paraId="37A6E086" w14:textId="760818CE" w:rsidR="00566A77" w:rsidRP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goes round to offer help and collect common mistakes to correct as a class.</w:t>
            </w:r>
          </w:p>
          <w:p w14:paraId="7778E3A4" w14:textId="77777777" w:rsidR="00392899" w:rsidRPr="00A968E9" w:rsidRDefault="00392899" w:rsidP="00A63E0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29AF510" w14:textId="77777777" w:rsidR="00392899" w:rsidRPr="00A968E9" w:rsidRDefault="00392899" w:rsidP="00A63E0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A595AF5" w14:textId="5D86CAEE" w:rsidR="00A115A9" w:rsidRPr="00A968E9" w:rsidRDefault="00A115A9" w:rsidP="001F54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14:paraId="2EB5FDAD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50CFFE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5B9833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F9DB2D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1029F4" w14:textId="028DD136" w:rsidR="001F543A" w:rsidRPr="001F543A" w:rsidRDefault="001F543A" w:rsidP="001F543A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1F543A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-Ss do as instructed.</w:t>
            </w:r>
          </w:p>
          <w:p w14:paraId="28F7759D" w14:textId="77777777" w:rsidR="006B4CAE" w:rsidRPr="001F543A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14:paraId="7FD353C6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4C7AE9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39E10A" w14:textId="77777777" w:rsidR="006B4CAE" w:rsidRPr="00A968E9" w:rsidRDefault="006B4CAE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57E194" w14:textId="77777777" w:rsidR="00392899" w:rsidRPr="00A968E9" w:rsidRDefault="00392899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9936B9" w14:textId="77777777" w:rsidR="00392899" w:rsidRPr="00A968E9" w:rsidRDefault="00392899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1EE5C0" w14:textId="77777777" w:rsidR="00392899" w:rsidRPr="00A968E9" w:rsidRDefault="00392899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C3B68C" w14:textId="77777777" w:rsidR="0058386A" w:rsidRPr="00A968E9" w:rsidRDefault="0058386A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5095F2" w14:textId="77777777" w:rsidR="0058386A" w:rsidRPr="00A968E9" w:rsidRDefault="0058386A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DB45BD" w14:textId="77777777" w:rsidR="0058386A" w:rsidRPr="00A968E9" w:rsidRDefault="0058386A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975F6" w14:textId="77777777" w:rsidR="0058386A" w:rsidRPr="00A968E9" w:rsidRDefault="0058386A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17F66" w14:textId="77777777" w:rsidR="0058386A" w:rsidRPr="00A968E9" w:rsidRDefault="0058386A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16374" w14:textId="77777777" w:rsidR="0058386A" w:rsidRPr="00A968E9" w:rsidRDefault="0058386A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A3687" w14:textId="77777777" w:rsidR="0058386A" w:rsidRPr="00A968E9" w:rsidRDefault="0058386A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E4534" w14:textId="77777777" w:rsidR="0058386A" w:rsidRDefault="0058386A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97323" w14:textId="77777777" w:rsidR="00566A77" w:rsidRP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59251" w14:textId="77777777" w:rsidR="00566A77" w:rsidRP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1949F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CF4B63" w14:textId="117F33E7" w:rsidR="00566A77" w:rsidRP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</w:t>
            </w: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do as instructed.</w:t>
            </w:r>
          </w:p>
          <w:p w14:paraId="077D308C" w14:textId="77777777" w:rsidR="00566A77" w:rsidRPr="00566A77" w:rsidRDefault="00566A77" w:rsidP="00566A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5A226DF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392B5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9B51F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8E78A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3025B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933F4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4AC74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2B74EC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9D07C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FB8A6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40382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CAFA2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EF5FF3" w14:textId="77777777" w:rsid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0D5CD" w14:textId="1F9E84F9" w:rsidR="00566A77" w:rsidRPr="00566A77" w:rsidRDefault="00566A77" w:rsidP="00566A77">
            <w:pP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</w:t>
            </w:r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Ss </w:t>
            </w:r>
            <w:proofErr w:type="spellStart"/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practise</w:t>
            </w:r>
            <w:proofErr w:type="spellEnd"/>
            <w:r w:rsidRPr="00566A77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 reading the sentences in pairs</w:t>
            </w:r>
          </w:p>
          <w:p w14:paraId="610346F6" w14:textId="77777777" w:rsidR="00566A77" w:rsidRPr="00566A77" w:rsidRDefault="00566A77" w:rsidP="00566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69" w:rsidRPr="00A968E9" w14:paraId="43BA9C82" w14:textId="77777777" w:rsidTr="001F543A">
        <w:tc>
          <w:tcPr>
            <w:tcW w:w="1129" w:type="dxa"/>
          </w:tcPr>
          <w:p w14:paraId="172157D6" w14:textId="4F6B431D" w:rsidR="00083C69" w:rsidRPr="00A968E9" w:rsidRDefault="006E214D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 mins</w:t>
            </w:r>
          </w:p>
        </w:tc>
        <w:tc>
          <w:tcPr>
            <w:tcW w:w="3209" w:type="dxa"/>
          </w:tcPr>
          <w:p w14:paraId="34637959" w14:textId="38A66C4D" w:rsidR="00DE24C0" w:rsidRPr="00B516ED" w:rsidRDefault="00B516ED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VOCABULARY</w:t>
            </w:r>
          </w:p>
          <w:p w14:paraId="67331CED" w14:textId="77777777" w:rsidR="00DE24C0" w:rsidRPr="00A968E9" w:rsidRDefault="00DE24C0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Aims:</w:t>
            </w:r>
          </w:p>
          <w:p w14:paraId="1ABE2FB2" w14:textId="77777777" w:rsidR="00B516ED" w:rsidRPr="00B516ED" w:rsidRDefault="00B516ED" w:rsidP="00B516ED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B516ED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To make sure that students understand the meaning of some lexical items about household chores.</w:t>
            </w:r>
          </w:p>
          <w:p w14:paraId="6AB9BFD6" w14:textId="77777777" w:rsidR="00B516ED" w:rsidRDefault="00B516ED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638B139E" w14:textId="77777777" w:rsidR="00B516ED" w:rsidRPr="00B516ED" w:rsidRDefault="00B516ED" w:rsidP="00A63E02">
            <w:pPr>
              <w:spacing w:line="276" w:lineRule="auto"/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</w:pPr>
            <w:r w:rsidRPr="00B516ED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 xml:space="preserve">TASK 1: match the words with their meanings. </w:t>
            </w:r>
          </w:p>
          <w:p w14:paraId="776DD107" w14:textId="1EA233BB" w:rsidR="00DE24C0" w:rsidRDefault="00DE24C0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Answer key:</w:t>
            </w:r>
            <w:r w:rsidRPr="00A96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0DB2694" w14:textId="44C2CEDD" w:rsidR="00E249FB" w:rsidRPr="00FB23EE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i/>
                <w:color w:val="060709"/>
              </w:rPr>
            </w:pPr>
          </w:p>
          <w:p w14:paraId="616CAAA3" w14:textId="3D4FCE1F" w:rsidR="00E249FB" w:rsidRPr="00E249FB" w:rsidRDefault="00E249FB" w:rsidP="00E249F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B</w:t>
            </w: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 xml:space="preserve">       2. D    3. E   4. A     5. </w:t>
            </w:r>
            <w:r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C</w:t>
            </w:r>
          </w:p>
          <w:p w14:paraId="2BB4C458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52AD1EF7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F7C5A0F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40100623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3AA3AEA1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2941B0D1" w14:textId="572F1757" w:rsidR="00E249FB" w:rsidRP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E249FB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>TASK 2: complete the sentences using the words in task 1</w:t>
            </w: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.</w:t>
            </w:r>
          </w:p>
          <w:p w14:paraId="4855E212" w14:textId="77777777" w:rsidR="00E249FB" w:rsidRPr="00E249FB" w:rsidRDefault="00E249FB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Aim: </w:t>
            </w: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To give students practice in using the words/phrases in meaningful contexts.</w:t>
            </w:r>
          </w:p>
          <w:p w14:paraId="21CE9AB1" w14:textId="77777777" w:rsidR="00E249FB" w:rsidRPr="00E249FB" w:rsidRDefault="00E249FB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3942C146" w14:textId="77777777" w:rsidR="00E249FB" w:rsidRPr="00E249FB" w:rsidRDefault="00E249FB" w:rsidP="00E249FB">
            <w:pPr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 xml:space="preserve">Key: </w:t>
            </w:r>
          </w:p>
          <w:p w14:paraId="50FD72C5" w14:textId="77777777" w:rsidR="00E249FB" w:rsidRPr="00E249FB" w:rsidRDefault="00E249FB" w:rsidP="00E249FB">
            <w:pPr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 xml:space="preserve">1. homemaker           2. groceries </w:t>
            </w:r>
          </w:p>
          <w:p w14:paraId="2628CF54" w14:textId="77777777" w:rsidR="00E249FB" w:rsidRPr="00E249FB" w:rsidRDefault="00E249FB" w:rsidP="00E249FB">
            <w:pPr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 xml:space="preserve">3. heavy lifting        4. housework </w:t>
            </w:r>
          </w:p>
          <w:p w14:paraId="3B54A8CD" w14:textId="06A6823D" w:rsidR="00E249FB" w:rsidRPr="00E249FB" w:rsidRDefault="00E249FB" w:rsidP="00E249F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5. breadwinner</w:t>
            </w:r>
          </w:p>
          <w:p w14:paraId="5BA64870" w14:textId="77777777" w:rsidR="00E249FB" w:rsidRP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</w:pPr>
          </w:p>
          <w:p w14:paraId="4B7690EA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31E16F9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3A6C3B1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3F20915E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3CA19844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2D318A63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11F6604D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2AA1FE15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5F9F2AE2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569540FD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2BC1A3F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1D732E0F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24C69D0D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458DF387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1761639E" w14:textId="761F868B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GRAMMAR</w:t>
            </w:r>
          </w:p>
          <w:p w14:paraId="7EAB6197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2DF3706" w14:textId="77777777" w:rsidR="00E249FB" w:rsidRP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hanging="41"/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 xml:space="preserve">TASK 1: choose the </w:t>
            </w:r>
            <w:r w:rsidRPr="00E249FB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lastRenderedPageBreak/>
              <w:t>correct form of the verb in each sentence.</w:t>
            </w: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 (p.10)</w:t>
            </w:r>
          </w:p>
          <w:p w14:paraId="3FC1E2F6" w14:textId="77777777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2C43C2F2" w14:textId="4B6EFC47" w:rsidR="00E249FB" w:rsidRPr="00E249FB" w:rsidRDefault="00E249FB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Aim:</w:t>
            </w:r>
            <w:r w:rsidRPr="00FB23EE">
              <w:rPr>
                <w:rFonts w:ascii="Times New Roman" w:hAnsi="Times New Roman" w:cs="Times New Roman"/>
                <w:color w:val="060709"/>
              </w:rPr>
              <w:t xml:space="preserve"> </w:t>
            </w: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To give students an opportunity to revise the use of present simple and present continuous</w:t>
            </w:r>
          </w:p>
          <w:p w14:paraId="4FB50698" w14:textId="3E9A95BB" w:rsid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29C8B22" w14:textId="77777777" w:rsidR="00E249FB" w:rsidRPr="00E249FB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 xml:space="preserve">Key: </w:t>
            </w:r>
          </w:p>
          <w:p w14:paraId="3A925864" w14:textId="77777777" w:rsidR="00E249FB" w:rsidRPr="00E249FB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1. does           2. is putting out</w:t>
            </w:r>
          </w:p>
          <w:p w14:paraId="1B55C148" w14:textId="77777777" w:rsidR="00E249FB" w:rsidRPr="00E249FB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3. cleans        4. is studying</w:t>
            </w:r>
          </w:p>
          <w:p w14:paraId="43E4AF89" w14:textId="77777777" w:rsidR="00E249FB" w:rsidRPr="00E249FB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i/>
                <w:color w:val="060709"/>
                <w:sz w:val="28"/>
                <w:szCs w:val="28"/>
              </w:rPr>
              <w:t>5. does</w:t>
            </w:r>
          </w:p>
          <w:p w14:paraId="7584A379" w14:textId="77777777" w:rsidR="00E249FB" w:rsidRPr="00E249FB" w:rsidRDefault="00E249FB" w:rsidP="00A63E0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</w:p>
          <w:p w14:paraId="402431B6" w14:textId="77777777" w:rsidR="00316AB1" w:rsidRPr="00A968E9" w:rsidRDefault="00316AB1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2F8CD88" w14:textId="77777777" w:rsidR="00316AB1" w:rsidRPr="00A968E9" w:rsidRDefault="00316AB1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57B58AE" w14:textId="77777777" w:rsidR="00316AB1" w:rsidRPr="00A968E9" w:rsidRDefault="00316AB1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65BE7F2" w14:textId="77777777" w:rsidR="00316AB1" w:rsidRPr="00A968E9" w:rsidRDefault="00316AB1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5F471F2" w14:textId="77777777" w:rsidR="00316AB1" w:rsidRPr="00A968E9" w:rsidRDefault="00316AB1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46207B" w14:textId="77777777" w:rsidR="00A63E02" w:rsidRPr="00A968E9" w:rsidRDefault="00A63E0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8D750A" w14:textId="77777777" w:rsidR="00316AB1" w:rsidRDefault="00316AB1" w:rsidP="00E249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2DE0995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C6EF98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6B6B08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6E2A7B6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96CD98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F9B03A3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773515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3820D44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5A03DF3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0BC418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CC3F12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ED82512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076819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5AA8CAF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C34F0F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AFF26B3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3C25384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5026E36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4D71C7" w14:textId="77777777" w:rsidR="00E249FB" w:rsidRDefault="00E249FB" w:rsidP="00E249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99D274D" w14:textId="77777777" w:rsidR="00E249FB" w:rsidRDefault="00E249FB" w:rsidP="00E249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CF98990" w14:textId="77777777" w:rsidR="00E249FB" w:rsidRPr="00E249FB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>TASK 2: complete the paragraph.</w:t>
            </w:r>
          </w:p>
          <w:p w14:paraId="0C1F5C4A" w14:textId="77777777" w:rsidR="00E249FB" w:rsidRPr="00E249FB" w:rsidRDefault="00E249FB" w:rsidP="00E249FB">
            <w:pPr>
              <w:widowControl w:val="0"/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b/>
                <w:color w:val="060709"/>
                <w:sz w:val="28"/>
                <w:szCs w:val="28"/>
              </w:rPr>
              <w:t>Read the text and put the verbs in brackets in the present simple or present continuous.</w:t>
            </w:r>
          </w:p>
          <w:p w14:paraId="3ACE9731" w14:textId="77777777" w:rsidR="00A354A4" w:rsidRPr="00A354A4" w:rsidRDefault="00A354A4" w:rsidP="00A354A4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A354A4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Key: </w:t>
            </w:r>
          </w:p>
          <w:p w14:paraId="228B08E5" w14:textId="77777777" w:rsidR="00A354A4" w:rsidRPr="00A354A4" w:rsidRDefault="00A354A4" w:rsidP="00A354A4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A354A4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1. does             2. is not/isn’t doing </w:t>
            </w:r>
          </w:p>
          <w:p w14:paraId="4AE107B7" w14:textId="77777777" w:rsidR="00A354A4" w:rsidRPr="00A354A4" w:rsidRDefault="00A354A4" w:rsidP="00A354A4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A354A4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3. is watching         4. are doing </w:t>
            </w:r>
          </w:p>
          <w:p w14:paraId="753377E4" w14:textId="35F1DF1B" w:rsidR="00E249FB" w:rsidRPr="00E249FB" w:rsidRDefault="00A354A4" w:rsidP="00A354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54A4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5. is tidying up       6. is trying</w:t>
            </w:r>
          </w:p>
        </w:tc>
        <w:tc>
          <w:tcPr>
            <w:tcW w:w="2674" w:type="dxa"/>
          </w:tcPr>
          <w:p w14:paraId="12936CD5" w14:textId="77777777" w:rsidR="00B516ED" w:rsidRDefault="00B516ED" w:rsidP="00B516ED">
            <w:pPr>
              <w:spacing w:line="276" w:lineRule="auto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lastRenderedPageBreak/>
              <w:t>-</w:t>
            </w:r>
            <w:r w:rsidRPr="00B516ED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gives clear instructions </w:t>
            </w:r>
          </w:p>
          <w:p w14:paraId="19899E49" w14:textId="77777777" w:rsidR="00B516ED" w:rsidRDefault="00B516ED" w:rsidP="00B516ED">
            <w:pPr>
              <w:spacing w:line="276" w:lineRule="auto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0099ABB0" w14:textId="77777777" w:rsidR="00B516ED" w:rsidRDefault="00B516ED" w:rsidP="00B516ED">
            <w:pPr>
              <w:spacing w:line="276" w:lineRule="auto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465D1A4D" w14:textId="77777777" w:rsidR="00B516ED" w:rsidRDefault="00B516ED" w:rsidP="00B516ED">
            <w:pPr>
              <w:spacing w:line="276" w:lineRule="auto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7365A9F0" w14:textId="77777777" w:rsidR="00B516ED" w:rsidRDefault="00B516ED" w:rsidP="00B516ED">
            <w:pPr>
              <w:spacing w:line="276" w:lineRule="auto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7D2F5C37" w14:textId="77777777" w:rsidR="00B516ED" w:rsidRDefault="00B516ED" w:rsidP="00B516ED">
            <w:pPr>
              <w:spacing w:line="276" w:lineRule="auto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7B65DE0F" w14:textId="77777777" w:rsidR="00B516ED" w:rsidRDefault="00B516ED" w:rsidP="00B516ED">
            <w:pPr>
              <w:spacing w:line="276" w:lineRule="auto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10F54B6A" w14:textId="1CF19821" w:rsidR="00083C69" w:rsidRPr="00B516ED" w:rsidRDefault="00DE24C0" w:rsidP="00B516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6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516E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checks answers</w:t>
            </w:r>
            <w:r w:rsidRPr="00B51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80ACFE" w14:textId="43C3D07D" w:rsidR="00735E58" w:rsidRPr="00B516ED" w:rsidRDefault="00B516ED" w:rsidP="00A63E02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- </w:t>
            </w:r>
            <w:r w:rsidRPr="00B516ED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confirms the correct answer</w:t>
            </w:r>
          </w:p>
          <w:p w14:paraId="72FF69DE" w14:textId="77777777" w:rsidR="00735E58" w:rsidRPr="00A968E9" w:rsidRDefault="00735E58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D9594" w14:textId="77777777" w:rsidR="00101520" w:rsidRPr="00A968E9" w:rsidRDefault="00101520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23EDB" w14:textId="77777777" w:rsidR="00101520" w:rsidRPr="00A968E9" w:rsidRDefault="00101520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ABAE5" w14:textId="77777777" w:rsidR="00101520" w:rsidRPr="00A968E9" w:rsidRDefault="00101520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7939D" w14:textId="77777777" w:rsidR="00A968E9" w:rsidRPr="00A968E9" w:rsidRDefault="00A968E9" w:rsidP="00A63E0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395698" w14:textId="77777777" w:rsidR="00E249FB" w:rsidRP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hanging="41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has Ss work in pairs; tells them to read the sentences carefully and decides which word in task 1 can be used to complete each of the sentences. T explains that they should use the context clues to decide on the word / phrase, e.g. ‘my mother’ in sentence 1 refers to a person.</w:t>
            </w:r>
          </w:p>
          <w:p w14:paraId="4FBBCAE7" w14:textId="77777777" w:rsidR="00E249FB" w:rsidRP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hanging="41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checks answers as a class, then has Ss call out the word they have used in each sentence first.</w:t>
            </w:r>
          </w:p>
          <w:p w14:paraId="7263D6E8" w14:textId="77777777" w:rsidR="00E249FB" w:rsidRP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hanging="41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confirms the correct answers. T asks Ss to give reasons why they have chosen the word for each sentence, e.g. what context clues they have used.</w:t>
            </w:r>
          </w:p>
          <w:p w14:paraId="7B387E0F" w14:textId="77777777" w:rsidR="00E249FB" w:rsidRP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 asks some Ss to read the complete sentences.</w:t>
            </w:r>
          </w:p>
          <w:p w14:paraId="6F802457" w14:textId="77777777" w:rsidR="009D65CD" w:rsidRDefault="00E249FB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checks answers. </w:t>
            </w:r>
          </w:p>
          <w:p w14:paraId="52C2C466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0918C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56BEB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BDC14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AD61D" w14:textId="77777777" w:rsidR="00E249FB" w:rsidRDefault="00E249FB" w:rsidP="00E249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74D686" w14:textId="77777777" w:rsidR="00E249FB" w:rsidRPr="00FB23EE" w:rsidRDefault="00E249FB" w:rsidP="00E249FB">
            <w:pPr>
              <w:widowControl w:val="0"/>
              <w:ind w:right="220"/>
              <w:jc w:val="both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lastRenderedPageBreak/>
              <w:t xml:space="preserve">tells Ss to read the sentences in 4 in Getting Started. T asks them what tense(s) is / are used in each of them. </w:t>
            </w:r>
          </w:p>
          <w:p w14:paraId="6856B12A" w14:textId="77777777" w:rsidR="00E249FB" w:rsidRPr="00FB23EE" w:rsidRDefault="00E249FB" w:rsidP="00E249FB">
            <w:pPr>
              <w:widowControl w:val="0"/>
              <w:ind w:right="220"/>
              <w:jc w:val="both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t xml:space="preserve">For example, </w:t>
            </w:r>
            <w:proofErr w:type="gramStart"/>
            <w:r w:rsidRPr="00FB23EE">
              <w:rPr>
                <w:rFonts w:ascii="Times New Roman" w:hAnsi="Times New Roman" w:cs="Times New Roman"/>
                <w:color w:val="060709"/>
              </w:rPr>
              <w:t>What</w:t>
            </w:r>
            <w:proofErr w:type="gramEnd"/>
            <w:r w:rsidRPr="00FB23EE">
              <w:rPr>
                <w:rFonts w:ascii="Times New Roman" w:hAnsi="Times New Roman" w:cs="Times New Roman"/>
                <w:color w:val="060709"/>
              </w:rPr>
              <w:t xml:space="preserve"> does Nam say? Why is he using that tense? </w:t>
            </w:r>
            <w:r w:rsidRPr="00FB23EE">
              <w:rPr>
                <w:rFonts w:ascii="Times New Roman" w:hAnsi="Times New Roman" w:cs="Times New Roman"/>
                <w:i/>
                <w:color w:val="060709"/>
              </w:rPr>
              <w:t>(Nam says, ‘I’m preparing dinner’. He uses the present continuous tense because he is talking about what he is doing at the moment of speaking.)</w:t>
            </w:r>
          </w:p>
          <w:p w14:paraId="60D773F8" w14:textId="77777777" w:rsidR="00E249FB" w:rsidRPr="00FB23EE" w:rsidRDefault="00E249FB" w:rsidP="00E249FB">
            <w:pPr>
              <w:widowControl w:val="0"/>
              <w:ind w:right="220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t xml:space="preserve">- in weaker classes, has Ss read through the Remember! box and checks understanding of the grammar points. T asks some questions to elicit more examples from Ss, e.g. What are you doing now? </w:t>
            </w:r>
            <w:r w:rsidRPr="00FB23EE">
              <w:rPr>
                <w:rFonts w:ascii="Times New Roman" w:hAnsi="Times New Roman" w:cs="Times New Roman"/>
                <w:i/>
                <w:color w:val="060709"/>
              </w:rPr>
              <w:t>(I’m sitting at my desk. I’m learning about … I’m taking notes.) What do you do every day? (I watch TV. I play computer games. I have breakfast, lunch, and dinner.)</w:t>
            </w:r>
            <w:r w:rsidRPr="00FB23EE">
              <w:rPr>
                <w:rFonts w:ascii="Times New Roman" w:hAnsi="Times New Roman" w:cs="Times New Roman"/>
                <w:color w:val="060709"/>
              </w:rPr>
              <w:t xml:space="preserve"> - in stronger classes, ask Ss when we use each tense and elicit answers without having Ss read the Remember! box. Then T puts them into</w:t>
            </w:r>
          </w:p>
          <w:p w14:paraId="4488D785" w14:textId="77777777" w:rsidR="00E249FB" w:rsidRPr="00FB23EE" w:rsidRDefault="00E249FB" w:rsidP="00E249FB">
            <w:pPr>
              <w:widowControl w:val="0"/>
              <w:ind w:right="220"/>
              <w:jc w:val="both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t>groups to go through the explanations and checks if their answers are correct.</w:t>
            </w:r>
          </w:p>
          <w:p w14:paraId="50C0EEC5" w14:textId="77777777" w:rsidR="00E249FB" w:rsidRPr="00FB23EE" w:rsidRDefault="00E249FB" w:rsidP="00E249FB">
            <w:pPr>
              <w:widowControl w:val="0"/>
              <w:ind w:right="220"/>
              <w:jc w:val="both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t>- asks Ss to work in pairs or individually to choose the correct form of the verb in each sentence. T explains that they can use some clues in the sentence to decide on the correct tense form such as adverbs of frequency or phrases of time, e.g. 1: usually; 2: now; 3: every day; 4: today; 5: twice a week.</w:t>
            </w:r>
          </w:p>
          <w:p w14:paraId="77307D3B" w14:textId="77777777" w:rsidR="00E249FB" w:rsidRDefault="00E249FB" w:rsidP="00E249FB">
            <w:pPr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t>- checks answers and asks Ss to explain their choices</w:t>
            </w:r>
          </w:p>
          <w:p w14:paraId="52513672" w14:textId="77777777" w:rsidR="00E249FB" w:rsidRDefault="00E249FB" w:rsidP="00E249FB">
            <w:pPr>
              <w:rPr>
                <w:rFonts w:ascii="Times New Roman" w:hAnsi="Times New Roman" w:cs="Times New Roman"/>
                <w:color w:val="060709"/>
              </w:rPr>
            </w:pPr>
          </w:p>
          <w:p w14:paraId="07F33189" w14:textId="77777777" w:rsidR="00E249FB" w:rsidRPr="00FB23EE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t xml:space="preserve">Teacher check Ss’ answers and asks them to explain their choices (using the clues above). </w:t>
            </w:r>
          </w:p>
          <w:p w14:paraId="45E3F5DD" w14:textId="77777777" w:rsidR="00E249FB" w:rsidRDefault="00E249FB" w:rsidP="00E249FB">
            <w:pPr>
              <w:rPr>
                <w:rFonts w:ascii="Times New Roman" w:hAnsi="Times New Roman" w:cs="Times New Roman"/>
                <w:color w:val="060709"/>
              </w:rPr>
            </w:pPr>
          </w:p>
          <w:p w14:paraId="45FAE094" w14:textId="77777777" w:rsidR="00E249FB" w:rsidRDefault="00E249FB" w:rsidP="00E249FB">
            <w:pPr>
              <w:rPr>
                <w:rFonts w:ascii="Times New Roman" w:hAnsi="Times New Roman" w:cs="Times New Roman"/>
                <w:color w:val="060709"/>
              </w:rPr>
            </w:pPr>
          </w:p>
          <w:p w14:paraId="74D10500" w14:textId="77777777" w:rsidR="00E249FB" w:rsidRDefault="00E249FB" w:rsidP="00E249FB">
            <w:pPr>
              <w:rPr>
                <w:rFonts w:ascii="Times New Roman" w:hAnsi="Times New Roman" w:cs="Times New Roman"/>
                <w:color w:val="060709"/>
              </w:rPr>
            </w:pPr>
          </w:p>
          <w:p w14:paraId="20EEE5D0" w14:textId="77777777" w:rsidR="00E249FB" w:rsidRDefault="00E249FB" w:rsidP="00E249FB">
            <w:pPr>
              <w:rPr>
                <w:rFonts w:ascii="Times New Roman" w:hAnsi="Times New Roman" w:cs="Times New Roman"/>
                <w:color w:val="060709"/>
              </w:rPr>
            </w:pPr>
          </w:p>
          <w:p w14:paraId="1493F5FD" w14:textId="77777777" w:rsidR="00E249FB" w:rsidRPr="00E249FB" w:rsidRDefault="00E249FB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T asks Ss to look at Remember! box again to master the differences between Present simple and Present continuous. </w:t>
            </w:r>
          </w:p>
          <w:p w14:paraId="0B5095EC" w14:textId="77777777" w:rsidR="00E249FB" w:rsidRDefault="00E249FB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- T asks Ss to work individually. </w:t>
            </w:r>
          </w:p>
          <w:p w14:paraId="0E84CA3D" w14:textId="77777777" w:rsidR="00A354A4" w:rsidRDefault="00A354A4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571AC019" w14:textId="77777777" w:rsidR="00A354A4" w:rsidRDefault="00A354A4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4DB5A2CE" w14:textId="77777777" w:rsidR="00A354A4" w:rsidRDefault="00A354A4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74F00197" w14:textId="3679F0CC" w:rsidR="00A354A4" w:rsidRPr="00A354A4" w:rsidRDefault="00A354A4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40"/>
                <w:szCs w:val="40"/>
              </w:rPr>
            </w:pPr>
            <w:r w:rsidRPr="00A354A4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T check Ss’ answers and asks them to explain their choices</w:t>
            </w:r>
          </w:p>
          <w:p w14:paraId="528B6D26" w14:textId="1494D329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14:paraId="7E8C8CBB" w14:textId="5A805959" w:rsidR="00B516ED" w:rsidRPr="00B516ED" w:rsidRDefault="00B516ED" w:rsidP="00B5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lastRenderedPageBreak/>
              <w:t>-</w:t>
            </w:r>
            <w:r w:rsidRPr="00B516ED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work in pairs to discuss and do the matching</w:t>
            </w:r>
          </w:p>
          <w:p w14:paraId="70FFD792" w14:textId="6A9D82F8" w:rsidR="00B516ED" w:rsidRPr="00B516ED" w:rsidRDefault="00B516ED" w:rsidP="00B5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</w:t>
            </w:r>
            <w:r w:rsidRPr="00B516ED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share the answers with the whole class.</w:t>
            </w:r>
          </w:p>
          <w:p w14:paraId="3AA6D327" w14:textId="77777777" w:rsidR="00844222" w:rsidRPr="00B516ED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14:paraId="595FFD69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F87745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A4AEE4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AEB497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EF152F3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CD3E2A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7A2F3D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9DC1BA3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F422FF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C33143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55A0D0" w14:textId="77777777" w:rsidR="00844222" w:rsidRPr="00A968E9" w:rsidRDefault="00844222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B2EF1D" w14:textId="77777777" w:rsidR="00760767" w:rsidRPr="00A968E9" w:rsidRDefault="00760767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  <w:p w14:paraId="28B7798C" w14:textId="33CA729A" w:rsidR="00E249FB" w:rsidRP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</w:t>
            </w: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work in pairs to discuss and find the answers</w:t>
            </w:r>
          </w:p>
          <w:p w14:paraId="7C58EA2B" w14:textId="77777777" w:rsid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2FF33EA5" w14:textId="77777777" w:rsid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03B91522" w14:textId="77777777" w:rsid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4EBAA828" w14:textId="77777777" w:rsid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3290FA15" w14:textId="77777777" w:rsid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</w:p>
          <w:p w14:paraId="21BEA6DC" w14:textId="69D1D97A" w:rsidR="00E249FB" w:rsidRPr="00E249FB" w:rsidRDefault="00E249FB" w:rsidP="00E2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-</w:t>
            </w: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share the answers with the whole class</w:t>
            </w:r>
          </w:p>
          <w:p w14:paraId="26FAC2A0" w14:textId="77777777" w:rsidR="00BA0194" w:rsidRDefault="00BA0194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20987D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9499B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423F9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C1BAB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D8C133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8CD4F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5F1AF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E9D3D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C3F7B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77BFD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1F1BB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5CB4D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33422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50AB4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5DD7D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6B3B4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1FB58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F1641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5DDA9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3DB29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42984" w14:textId="77777777" w:rsidR="00E249FB" w:rsidRDefault="00E249FB" w:rsidP="00E249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3B67570" w14:textId="77777777" w:rsidR="00E249FB" w:rsidRDefault="00E249FB" w:rsidP="00E249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C4076D" w14:textId="77777777" w:rsidR="00E249FB" w:rsidRPr="00FB23EE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t>do as instructed</w:t>
            </w:r>
          </w:p>
          <w:p w14:paraId="505DD436" w14:textId="77777777" w:rsidR="00E249FB" w:rsidRPr="00FB23EE" w:rsidRDefault="00E249FB" w:rsidP="00E249FB">
            <w:pPr>
              <w:widowControl w:val="0"/>
              <w:ind w:right="720"/>
              <w:rPr>
                <w:rFonts w:ascii="Times New Roman" w:hAnsi="Times New Roman" w:cs="Times New Roman"/>
                <w:color w:val="060709"/>
              </w:rPr>
            </w:pPr>
            <w:r w:rsidRPr="00FB23EE">
              <w:rPr>
                <w:rFonts w:ascii="Times New Roman" w:hAnsi="Times New Roman" w:cs="Times New Roman"/>
                <w:color w:val="060709"/>
              </w:rPr>
              <w:lastRenderedPageBreak/>
              <w:t xml:space="preserve">*** Ss share their answers with a partner </w:t>
            </w:r>
          </w:p>
          <w:p w14:paraId="3C4F0A24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57372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68A0D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C6817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8A77F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511C2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1A584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B89732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478D5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EA0C5A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637471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317CB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A2B0F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FDE9D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B5816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0D51C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34353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D3BF0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7D7CF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6FFF5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EFEB2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C3525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ED92A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3110CB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21DE8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FCF76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CAF92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3921E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51EB8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1E0AF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26141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17303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BADBD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55DEA0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1C203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0DE3C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03A0A5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39324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E9BAA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F9C78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C2FE3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B6E6A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8D54D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8C866" w14:textId="77777777" w:rsid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CD9E1" w14:textId="77777777" w:rsidR="00E249FB" w:rsidRPr="00E249FB" w:rsidRDefault="00E249FB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>do as instructed.</w:t>
            </w:r>
          </w:p>
          <w:p w14:paraId="0B0F6B14" w14:textId="28852B52" w:rsidR="00E249FB" w:rsidRPr="00E249FB" w:rsidRDefault="00E249FB" w:rsidP="00E249FB">
            <w:pPr>
              <w:widowControl w:val="0"/>
              <w:rPr>
                <w:rFonts w:ascii="Times New Roman" w:hAnsi="Times New Roman" w:cs="Times New Roman"/>
                <w:color w:val="060709"/>
                <w:sz w:val="28"/>
                <w:szCs w:val="28"/>
              </w:rPr>
            </w:pPr>
            <w:r w:rsidRPr="00E249FB">
              <w:rPr>
                <w:rFonts w:ascii="Times New Roman" w:hAnsi="Times New Roman" w:cs="Times New Roman"/>
                <w:color w:val="060709"/>
                <w:sz w:val="28"/>
                <w:szCs w:val="28"/>
              </w:rPr>
              <w:t xml:space="preserve">Ss share their answers with a partner. </w:t>
            </w:r>
          </w:p>
          <w:p w14:paraId="49E72671" w14:textId="77777777" w:rsidR="00E249FB" w:rsidRPr="00E249FB" w:rsidRDefault="00E249FB" w:rsidP="00E249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69" w:rsidRPr="00A968E9" w14:paraId="0343F867" w14:textId="77777777" w:rsidTr="001F543A">
        <w:tc>
          <w:tcPr>
            <w:tcW w:w="1129" w:type="dxa"/>
          </w:tcPr>
          <w:p w14:paraId="40D6B037" w14:textId="3D087C56" w:rsidR="00083C69" w:rsidRPr="00A968E9" w:rsidRDefault="008746C5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3209" w:type="dxa"/>
          </w:tcPr>
          <w:p w14:paraId="07330FD7" w14:textId="6ED71200" w:rsidR="000269A1" w:rsidRPr="00A968E9" w:rsidRDefault="000269A1" w:rsidP="00A63E0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2674" w:type="dxa"/>
          </w:tcPr>
          <w:p w14:paraId="4CF3671F" w14:textId="2BAB89ED" w:rsidR="00083C69" w:rsidRPr="00A968E9" w:rsidRDefault="00083C69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38" w:type="dxa"/>
          </w:tcPr>
          <w:p w14:paraId="30C7FD0F" w14:textId="77777777" w:rsidR="00083C69" w:rsidRPr="00A968E9" w:rsidRDefault="00083C69" w:rsidP="00A63E0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1EC8920" w14:textId="77777777" w:rsidR="007921DC" w:rsidRPr="00A968E9" w:rsidRDefault="007921DC" w:rsidP="00A63E02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921DC" w:rsidRPr="00A9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8DF5" w14:textId="77777777" w:rsidR="00ED36EA" w:rsidRDefault="00ED36EA" w:rsidP="00A430D2">
      <w:r>
        <w:separator/>
      </w:r>
    </w:p>
  </w:endnote>
  <w:endnote w:type="continuationSeparator" w:id="0">
    <w:p w14:paraId="270CD6B6" w14:textId="77777777" w:rsidR="00ED36EA" w:rsidRDefault="00ED36EA" w:rsidP="00A4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E791" w14:textId="77777777" w:rsidR="00ED36EA" w:rsidRDefault="00ED36EA" w:rsidP="00A430D2">
      <w:r>
        <w:separator/>
      </w:r>
    </w:p>
  </w:footnote>
  <w:footnote w:type="continuationSeparator" w:id="0">
    <w:p w14:paraId="17335C5A" w14:textId="77777777" w:rsidR="00ED36EA" w:rsidRDefault="00ED36EA" w:rsidP="00A4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4699F9"/>
    <w:multiLevelType w:val="singleLevel"/>
    <w:tmpl w:val="954699F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DE801CD"/>
    <w:multiLevelType w:val="hybridMultilevel"/>
    <w:tmpl w:val="3B46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BC3"/>
    <w:multiLevelType w:val="hybridMultilevel"/>
    <w:tmpl w:val="E626E86A"/>
    <w:lvl w:ilvl="0" w:tplc="D188DFD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1627"/>
    <w:multiLevelType w:val="hybridMultilevel"/>
    <w:tmpl w:val="D8B29F9A"/>
    <w:lvl w:ilvl="0" w:tplc="5B180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0235"/>
    <w:multiLevelType w:val="hybridMultilevel"/>
    <w:tmpl w:val="81121144"/>
    <w:lvl w:ilvl="0" w:tplc="2EE093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3AA"/>
    <w:multiLevelType w:val="hybridMultilevel"/>
    <w:tmpl w:val="46C66FB2"/>
    <w:lvl w:ilvl="0" w:tplc="37E25A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7ECD"/>
    <w:multiLevelType w:val="hybridMultilevel"/>
    <w:tmpl w:val="1B2A7290"/>
    <w:lvl w:ilvl="0" w:tplc="5D24921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60709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B1D6F"/>
    <w:multiLevelType w:val="hybridMultilevel"/>
    <w:tmpl w:val="F13888EA"/>
    <w:lvl w:ilvl="0" w:tplc="9522A8E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A4051"/>
    <w:multiLevelType w:val="hybridMultilevel"/>
    <w:tmpl w:val="1B528768"/>
    <w:lvl w:ilvl="0" w:tplc="77E02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220AC"/>
    <w:multiLevelType w:val="hybridMultilevel"/>
    <w:tmpl w:val="A8E61EA6"/>
    <w:lvl w:ilvl="0" w:tplc="73EC9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77484">
    <w:abstractNumId w:val="0"/>
  </w:num>
  <w:num w:numId="2" w16cid:durableId="34015249">
    <w:abstractNumId w:val="9"/>
  </w:num>
  <w:num w:numId="3" w16cid:durableId="1973052102">
    <w:abstractNumId w:val="5"/>
  </w:num>
  <w:num w:numId="4" w16cid:durableId="1472944251">
    <w:abstractNumId w:val="3"/>
  </w:num>
  <w:num w:numId="5" w16cid:durableId="1681157122">
    <w:abstractNumId w:val="8"/>
  </w:num>
  <w:num w:numId="6" w16cid:durableId="1303657693">
    <w:abstractNumId w:val="1"/>
  </w:num>
  <w:num w:numId="7" w16cid:durableId="547642272">
    <w:abstractNumId w:val="7"/>
  </w:num>
  <w:num w:numId="8" w16cid:durableId="839544935">
    <w:abstractNumId w:val="2"/>
  </w:num>
  <w:num w:numId="9" w16cid:durableId="24255122">
    <w:abstractNumId w:val="4"/>
  </w:num>
  <w:num w:numId="10" w16cid:durableId="122581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A4"/>
    <w:rsid w:val="000269A1"/>
    <w:rsid w:val="00034FDF"/>
    <w:rsid w:val="00036F36"/>
    <w:rsid w:val="0006088D"/>
    <w:rsid w:val="000722DF"/>
    <w:rsid w:val="00073AB4"/>
    <w:rsid w:val="00083C69"/>
    <w:rsid w:val="000B4F23"/>
    <w:rsid w:val="000D63CA"/>
    <w:rsid w:val="000E1489"/>
    <w:rsid w:val="000E42A5"/>
    <w:rsid w:val="000F37F1"/>
    <w:rsid w:val="000F4D6A"/>
    <w:rsid w:val="00101520"/>
    <w:rsid w:val="00110F6F"/>
    <w:rsid w:val="0013307C"/>
    <w:rsid w:val="0016121E"/>
    <w:rsid w:val="001938C0"/>
    <w:rsid w:val="001E7B9A"/>
    <w:rsid w:val="001F543A"/>
    <w:rsid w:val="00225A40"/>
    <w:rsid w:val="00230979"/>
    <w:rsid w:val="00235C9E"/>
    <w:rsid w:val="00237609"/>
    <w:rsid w:val="00245968"/>
    <w:rsid w:val="00281B40"/>
    <w:rsid w:val="002D2F50"/>
    <w:rsid w:val="00316AB1"/>
    <w:rsid w:val="00343D0F"/>
    <w:rsid w:val="00392899"/>
    <w:rsid w:val="00397B68"/>
    <w:rsid w:val="00445B7D"/>
    <w:rsid w:val="00446B12"/>
    <w:rsid w:val="0045319B"/>
    <w:rsid w:val="00463987"/>
    <w:rsid w:val="00492AC1"/>
    <w:rsid w:val="004B6B52"/>
    <w:rsid w:val="004D2E33"/>
    <w:rsid w:val="00522066"/>
    <w:rsid w:val="00525880"/>
    <w:rsid w:val="00533977"/>
    <w:rsid w:val="00566A77"/>
    <w:rsid w:val="0058386A"/>
    <w:rsid w:val="00627E3C"/>
    <w:rsid w:val="00665BB2"/>
    <w:rsid w:val="006B3A3E"/>
    <w:rsid w:val="006B4CAE"/>
    <w:rsid w:val="006E214D"/>
    <w:rsid w:val="00735E58"/>
    <w:rsid w:val="0075344F"/>
    <w:rsid w:val="00760767"/>
    <w:rsid w:val="0078078D"/>
    <w:rsid w:val="00790E85"/>
    <w:rsid w:val="007921DC"/>
    <w:rsid w:val="007A32C9"/>
    <w:rsid w:val="007C0B78"/>
    <w:rsid w:val="007E0303"/>
    <w:rsid w:val="007F28BC"/>
    <w:rsid w:val="007F5DC9"/>
    <w:rsid w:val="00835AAC"/>
    <w:rsid w:val="00844222"/>
    <w:rsid w:val="0086705F"/>
    <w:rsid w:val="008746C5"/>
    <w:rsid w:val="008A437D"/>
    <w:rsid w:val="008C61EB"/>
    <w:rsid w:val="008D7FAE"/>
    <w:rsid w:val="00917B06"/>
    <w:rsid w:val="0093648F"/>
    <w:rsid w:val="00945B4C"/>
    <w:rsid w:val="009620A4"/>
    <w:rsid w:val="00976368"/>
    <w:rsid w:val="009D65CD"/>
    <w:rsid w:val="009E088F"/>
    <w:rsid w:val="00A03DEF"/>
    <w:rsid w:val="00A115A9"/>
    <w:rsid w:val="00A2618D"/>
    <w:rsid w:val="00A354A4"/>
    <w:rsid w:val="00A430D2"/>
    <w:rsid w:val="00A53CF6"/>
    <w:rsid w:val="00A63E02"/>
    <w:rsid w:val="00A968E9"/>
    <w:rsid w:val="00AB3E13"/>
    <w:rsid w:val="00AB690E"/>
    <w:rsid w:val="00AC19FD"/>
    <w:rsid w:val="00AD01EC"/>
    <w:rsid w:val="00AE5EA4"/>
    <w:rsid w:val="00B44EED"/>
    <w:rsid w:val="00B516ED"/>
    <w:rsid w:val="00BA0194"/>
    <w:rsid w:val="00BB0B67"/>
    <w:rsid w:val="00BB11EA"/>
    <w:rsid w:val="00BB1F18"/>
    <w:rsid w:val="00BB5ADE"/>
    <w:rsid w:val="00BF1AC6"/>
    <w:rsid w:val="00C05684"/>
    <w:rsid w:val="00C06504"/>
    <w:rsid w:val="00C11673"/>
    <w:rsid w:val="00C60484"/>
    <w:rsid w:val="00C65AC2"/>
    <w:rsid w:val="00C74007"/>
    <w:rsid w:val="00C96934"/>
    <w:rsid w:val="00CA0736"/>
    <w:rsid w:val="00CA4ECA"/>
    <w:rsid w:val="00D01E05"/>
    <w:rsid w:val="00D0386B"/>
    <w:rsid w:val="00D52CC9"/>
    <w:rsid w:val="00D6463A"/>
    <w:rsid w:val="00D70A1B"/>
    <w:rsid w:val="00D72EBA"/>
    <w:rsid w:val="00D9005C"/>
    <w:rsid w:val="00DB6DC1"/>
    <w:rsid w:val="00DE24C0"/>
    <w:rsid w:val="00E01D25"/>
    <w:rsid w:val="00E218A9"/>
    <w:rsid w:val="00E249FB"/>
    <w:rsid w:val="00E96585"/>
    <w:rsid w:val="00ED36EA"/>
    <w:rsid w:val="00ED7FFB"/>
    <w:rsid w:val="00F3306A"/>
    <w:rsid w:val="00F82AFC"/>
    <w:rsid w:val="00FA2D9B"/>
    <w:rsid w:val="00FA6D49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D7A3"/>
  <w15:docId w15:val="{0C4B22F4-416F-4435-BA1C-B939C591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A4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DC"/>
    <w:pPr>
      <w:ind w:left="720"/>
      <w:contextualSpacing/>
    </w:pPr>
  </w:style>
  <w:style w:type="table" w:styleId="TableGrid">
    <w:name w:val="Table Grid"/>
    <w:basedOn w:val="TableNormal"/>
    <w:uiPriority w:val="39"/>
    <w:rsid w:val="0079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D2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D2"/>
    <w:rPr>
      <w:rFonts w:eastAsiaTheme="minorEastAsia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 Nguyễn</dc:creator>
  <cp:lastModifiedBy>Thuy Linh Le</cp:lastModifiedBy>
  <cp:revision>39</cp:revision>
  <dcterms:created xsi:type="dcterms:W3CDTF">2024-06-23T12:23:00Z</dcterms:created>
  <dcterms:modified xsi:type="dcterms:W3CDTF">2024-10-20T13:51:00Z</dcterms:modified>
</cp:coreProperties>
</file>